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F22" w:rsidP="00241ADB" w:rsidRDefault="00037F22" w14:paraId="5EDE37B3" w14:textId="77777777">
      <w:pPr>
        <w:rPr>
          <w:b/>
          <w:bCs/>
          <w:sz w:val="36"/>
          <w:szCs w:val="36"/>
        </w:rPr>
      </w:pPr>
    </w:p>
    <w:p w:rsidR="00E62578" w:rsidP="00037F22" w:rsidRDefault="00241ADB" w14:paraId="3C110666" w14:textId="440935E0">
      <w:pPr>
        <w:spacing w:after="0" w:line="240" w:lineRule="auto"/>
        <w:rPr>
          <w:b/>
          <w:bCs/>
          <w:sz w:val="36"/>
          <w:szCs w:val="36"/>
        </w:rPr>
      </w:pPr>
      <w:r w:rsidRPr="00241ADB">
        <w:rPr>
          <w:b/>
          <w:bCs/>
          <w:sz w:val="36"/>
          <w:szCs w:val="36"/>
        </w:rPr>
        <w:t xml:space="preserve">Essential </w:t>
      </w:r>
      <w:r w:rsidR="00E62578">
        <w:rPr>
          <w:b/>
          <w:bCs/>
          <w:sz w:val="36"/>
          <w:szCs w:val="36"/>
        </w:rPr>
        <w:t xml:space="preserve">Transferable </w:t>
      </w:r>
      <w:r w:rsidRPr="00241ADB">
        <w:rPr>
          <w:b/>
          <w:bCs/>
          <w:sz w:val="36"/>
          <w:szCs w:val="36"/>
        </w:rPr>
        <w:t xml:space="preserve">Skills and </w:t>
      </w:r>
      <w:r w:rsidR="00A14571">
        <w:rPr>
          <w:b/>
          <w:bCs/>
          <w:sz w:val="36"/>
          <w:szCs w:val="36"/>
        </w:rPr>
        <w:t>Aptitudes</w:t>
      </w:r>
    </w:p>
    <w:tbl>
      <w:tblPr>
        <w:tblpPr w:leftFromText="180" w:rightFromText="180" w:vertAnchor="text" w:horzAnchor="margin" w:tblpXSpec="center" w:tblpY="468"/>
        <w:tblW w:w="5471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0"/>
        <w:gridCol w:w="12189"/>
      </w:tblGrid>
      <w:tr w:rsidRPr="00241ADB" w:rsidR="00FE02AE" w:rsidTr="00FE02AE" w14:paraId="06A92B23" w14:textId="77777777">
        <w:trPr>
          <w:trHeight w:val="930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155ED4A7" w14:textId="77777777">
            <w:pPr>
              <w:rPr>
                <w:sz w:val="28"/>
                <w:szCs w:val="28"/>
              </w:rPr>
            </w:pPr>
            <w:r w:rsidRPr="00241ADB">
              <w:rPr>
                <w:b/>
                <w:bCs/>
                <w:color w:val="FFFFFF" w:themeColor="background1"/>
                <w:sz w:val="28"/>
                <w:szCs w:val="28"/>
              </w:rPr>
              <w:t xml:space="preserve">Essential </w:t>
            </w:r>
            <w:r w:rsidRPr="00037F22">
              <w:rPr>
                <w:b/>
                <w:bCs/>
                <w:color w:val="FFFFFF" w:themeColor="background1"/>
                <w:sz w:val="28"/>
                <w:szCs w:val="28"/>
              </w:rPr>
              <w:t xml:space="preserve">Transferable </w:t>
            </w:r>
            <w:r w:rsidRPr="00241ADB">
              <w:rPr>
                <w:b/>
                <w:bCs/>
                <w:color w:val="FFFFFF" w:themeColor="background1"/>
                <w:sz w:val="28"/>
                <w:szCs w:val="28"/>
              </w:rPr>
              <w:t>Skills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7210B97F" w14:textId="77777777">
            <w:pPr>
              <w:rPr>
                <w:sz w:val="36"/>
                <w:szCs w:val="36"/>
              </w:rPr>
            </w:pPr>
            <w:r w:rsidRPr="00241ADB">
              <w:rPr>
                <w:b/>
                <w:bCs/>
                <w:color w:val="FFFFFF" w:themeColor="background1"/>
                <w:sz w:val="28"/>
                <w:szCs w:val="28"/>
              </w:rPr>
              <w:t>Meaning</w:t>
            </w:r>
          </w:p>
        </w:tc>
      </w:tr>
      <w:tr w:rsidRPr="00241ADB" w:rsidR="00FE02AE" w:rsidTr="00FE02AE" w14:paraId="30AC4507" w14:textId="77777777">
        <w:trPr>
          <w:trHeight w:val="113"/>
        </w:trPr>
        <w:tc>
          <w:tcPr>
            <w:tcW w:w="1019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22E883B5" w14:textId="77777777">
            <w:r w:rsidRPr="00241ADB">
              <w:rPr>
                <w:b/>
                <w:bCs/>
              </w:rPr>
              <w:t>Listening</w:t>
            </w:r>
          </w:p>
        </w:tc>
        <w:tc>
          <w:tcPr>
            <w:tcW w:w="3981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4D116DC0" w14:textId="77777777">
            <w:pPr>
              <w:tabs>
                <w:tab w:val="left" w:pos="14340"/>
              </w:tabs>
            </w:pPr>
            <w:r w:rsidRPr="00241ADB">
              <w:t xml:space="preserve">The receiving, </w:t>
            </w:r>
            <w:proofErr w:type="gramStart"/>
            <w:r w:rsidRPr="00241ADB">
              <w:t>retaining</w:t>
            </w:r>
            <w:proofErr w:type="gramEnd"/>
            <w:r w:rsidRPr="00241ADB">
              <w:t xml:space="preserve"> and processing of information or ideas</w:t>
            </w:r>
          </w:p>
        </w:tc>
      </w:tr>
      <w:tr w:rsidRPr="00241ADB" w:rsidR="00FE02AE" w:rsidTr="00FE02AE" w14:paraId="31B15036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5BE0F50F" w14:textId="77777777">
            <w:r w:rsidRPr="00241ADB">
              <w:rPr>
                <w:b/>
                <w:bCs/>
              </w:rPr>
              <w:t>Speaking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60262048" w14:textId="77777777">
            <w:r w:rsidRPr="00241ADB">
              <w:t>The oral transmission of information or ideas</w:t>
            </w:r>
          </w:p>
        </w:tc>
      </w:tr>
      <w:tr w:rsidRPr="00241ADB" w:rsidR="00FE02AE" w:rsidTr="00FE02AE" w14:paraId="6486D8A1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7A5EEA3A" w14:textId="77777777">
            <w:r w:rsidRPr="00241ADB">
              <w:rPr>
                <w:b/>
                <w:bCs/>
              </w:rPr>
              <w:t>Problem Solving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264C9F45" w14:textId="77777777">
            <w:r w:rsidRPr="00241ADB">
              <w:t>The ability to find a solution to a situation or challenge</w:t>
            </w:r>
          </w:p>
        </w:tc>
      </w:tr>
      <w:tr w:rsidRPr="00241ADB" w:rsidR="00FE02AE" w:rsidTr="00FE02AE" w14:paraId="73133552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24318C08" w14:textId="77777777">
            <w:r w:rsidRPr="00241ADB">
              <w:rPr>
                <w:b/>
                <w:bCs/>
              </w:rPr>
              <w:t>Creativity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1BD5C5D5" w14:textId="77777777">
            <w:r w:rsidRPr="00241ADB">
              <w:t>The use of imagination and the generation of new ideas</w:t>
            </w:r>
          </w:p>
        </w:tc>
      </w:tr>
      <w:tr w:rsidRPr="00241ADB" w:rsidR="00FE02AE" w:rsidTr="00FE02AE" w14:paraId="3937018D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42F18CCA" w14:textId="77777777">
            <w:r w:rsidRPr="00241ADB">
              <w:rPr>
                <w:b/>
                <w:bCs/>
              </w:rPr>
              <w:t>Staying Positive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47B300EB" w14:textId="77777777">
            <w:r w:rsidRPr="00241ADB">
              <w:t>The ability to use tactics and strategies to overcome setbacks and achieve goals</w:t>
            </w:r>
          </w:p>
        </w:tc>
      </w:tr>
      <w:tr w:rsidRPr="00241ADB" w:rsidR="00FE02AE" w:rsidTr="00FE02AE" w14:paraId="7FE74746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0E435152" w14:textId="77777777">
            <w:r w:rsidRPr="00241ADB">
              <w:rPr>
                <w:b/>
                <w:bCs/>
              </w:rPr>
              <w:t>Aiming High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47937B20" w14:textId="77777777">
            <w:r w:rsidRPr="00241ADB">
              <w:t>The ability to set clear, tangible goals and devise a robust route to achieving them</w:t>
            </w:r>
          </w:p>
        </w:tc>
      </w:tr>
      <w:tr w:rsidRPr="00241ADB" w:rsidR="00FE02AE" w:rsidTr="00FE02AE" w14:paraId="7D5275FA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66A641A9" w14:textId="77777777">
            <w:r w:rsidRPr="00241ADB">
              <w:rPr>
                <w:b/>
                <w:bCs/>
              </w:rPr>
              <w:t>Leadership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1331ECB4" w14:textId="77777777">
            <w:r w:rsidRPr="00241ADB">
              <w:t xml:space="preserve">Supporting, </w:t>
            </w:r>
            <w:proofErr w:type="gramStart"/>
            <w:r w:rsidRPr="00241ADB">
              <w:t>encouraging</w:t>
            </w:r>
            <w:proofErr w:type="gramEnd"/>
            <w:r w:rsidRPr="00241ADB">
              <w:t xml:space="preserve"> and developing others to achieve a shared goal</w:t>
            </w:r>
          </w:p>
        </w:tc>
      </w:tr>
      <w:tr w:rsidRPr="00241ADB" w:rsidR="00FE02AE" w:rsidTr="00FE02AE" w14:paraId="42DE6B4B" w14:textId="77777777">
        <w:trPr>
          <w:trHeight w:val="11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5F84E7B0" w14:textId="77777777">
            <w:r w:rsidRPr="00241ADB">
              <w:rPr>
                <w:b/>
                <w:bCs/>
              </w:rPr>
              <w:t>Teamwork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08B92C20" w14:textId="77777777">
            <w:r w:rsidRPr="00241ADB">
              <w:t>Working cooperatively with others towards achieving a shared goal</w:t>
            </w:r>
          </w:p>
        </w:tc>
      </w:tr>
      <w:tr w:rsidRPr="00241ADB" w:rsidR="00FE02AE" w:rsidTr="00FE02AE" w14:paraId="6B39D852" w14:textId="77777777">
        <w:trPr>
          <w:trHeight w:val="417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A14571" w14:paraId="69C6E167" w14:textId="5F7E64A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Aptitudes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472C4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0DC21F5D" w14:textId="7777777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41ADB">
              <w:rPr>
                <w:b/>
                <w:bCs/>
                <w:color w:val="FFFFFF" w:themeColor="background1"/>
                <w:sz w:val="28"/>
                <w:szCs w:val="28"/>
              </w:rPr>
              <w:t>Meaning</w:t>
            </w:r>
          </w:p>
        </w:tc>
      </w:tr>
      <w:tr w:rsidRPr="00241ADB" w:rsidR="00FE02AE" w:rsidTr="00FE02AE" w14:paraId="31F9CD32" w14:textId="77777777">
        <w:trPr>
          <w:trHeight w:val="385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252CC211" w14:textId="77777777">
            <w:pPr>
              <w:rPr>
                <w:b/>
                <w:bCs/>
              </w:rPr>
            </w:pPr>
            <w:r w:rsidRPr="00241ADB">
              <w:rPr>
                <w:b/>
                <w:bCs/>
              </w:rPr>
              <w:t>Resilience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411DDED1" w14:textId="77777777">
            <w:r w:rsidRPr="00241ADB">
              <w:t>The capacity to recover quickly from difficulties and toughness</w:t>
            </w:r>
          </w:p>
        </w:tc>
      </w:tr>
      <w:tr w:rsidRPr="00241ADB" w:rsidR="00FE02AE" w:rsidTr="00FE02AE" w14:paraId="474C580F" w14:textId="77777777">
        <w:trPr>
          <w:trHeight w:val="323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5741C5C3" w14:textId="77777777">
            <w:pPr>
              <w:rPr>
                <w:b/>
                <w:bCs/>
              </w:rPr>
            </w:pPr>
            <w:r w:rsidRPr="00241ADB">
              <w:rPr>
                <w:b/>
                <w:bCs/>
              </w:rPr>
              <w:t>Confidence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114CB870" w14:textId="77777777">
            <w:r w:rsidRPr="00241ADB">
              <w:t>The quality of being certain of your abilities or of having trust in people, plans, or the future</w:t>
            </w:r>
          </w:p>
        </w:tc>
      </w:tr>
      <w:tr w:rsidRPr="00241ADB" w:rsidR="00FE02AE" w:rsidTr="00FE02AE" w14:paraId="5E89FAF6" w14:textId="77777777">
        <w:trPr>
          <w:trHeight w:val="227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56DB1A34" w14:textId="77777777">
            <w:pPr>
              <w:rPr>
                <w:b/>
                <w:bCs/>
              </w:rPr>
            </w:pPr>
            <w:r w:rsidRPr="00241ADB">
              <w:rPr>
                <w:b/>
                <w:bCs/>
              </w:rPr>
              <w:t>Independence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2E89262B" w14:textId="77777777">
            <w:r w:rsidRPr="00241ADB">
              <w:t>Being able to do things for yourself and make your own decisions, without help or influence from other people</w:t>
            </w:r>
          </w:p>
        </w:tc>
      </w:tr>
      <w:tr w:rsidRPr="00241ADB" w:rsidR="00FE02AE" w:rsidTr="00FE02AE" w14:paraId="58B26887" w14:textId="77777777">
        <w:trPr>
          <w:trHeight w:val="227"/>
        </w:trPr>
        <w:tc>
          <w:tcPr>
            <w:tcW w:w="101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6E6DAA2C" w14:textId="77777777">
            <w:pPr>
              <w:rPr>
                <w:b/>
                <w:bCs/>
              </w:rPr>
            </w:pPr>
            <w:r w:rsidRPr="00241ADB">
              <w:rPr>
                <w:b/>
                <w:bCs/>
              </w:rPr>
              <w:t>Tolerance</w:t>
            </w:r>
          </w:p>
        </w:tc>
        <w:tc>
          <w:tcPr>
            <w:tcW w:w="398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1ADB" w:rsidR="00FE02AE" w:rsidP="00FE02AE" w:rsidRDefault="00FE02AE" w14:paraId="00264F07" w14:textId="77777777">
            <w:r w:rsidRPr="00241ADB">
              <w:t>Willingness to accept behaviour and beliefs that are different from your own, although you might not agree with or approve of them</w:t>
            </w:r>
          </w:p>
        </w:tc>
      </w:tr>
    </w:tbl>
    <w:p w:rsidRPr="00FE02AE" w:rsidR="00241ADB" w:rsidP="00FE02AE" w:rsidRDefault="00037F22" w14:paraId="1CD0D7C3" w14:textId="4F60EA98">
      <w:pPr>
        <w:spacing w:after="0" w:line="240" w:lineRule="auto"/>
        <w:rPr>
          <w:sz w:val="36"/>
          <w:szCs w:val="36"/>
        </w:rPr>
      </w:pPr>
      <w:r w:rsidRPr="00241ADB">
        <w:rPr>
          <w:sz w:val="24"/>
          <w:szCs w:val="24"/>
        </w:rPr>
        <w:t>During the course, you will develop many of the following transferable skills/aptitudes:</w:t>
      </w:r>
    </w:p>
    <w:sectPr w:rsidRPr="00FE02AE" w:rsidR="00241ADB" w:rsidSect="00E62578">
      <w:pgSz w:w="16838" w:h="11906" w:orient="landscape"/>
      <w:pgMar w:top="0" w:right="138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B"/>
    <w:rsid w:val="00037F22"/>
    <w:rsid w:val="00241ADB"/>
    <w:rsid w:val="00A14571"/>
    <w:rsid w:val="00AF3B4F"/>
    <w:rsid w:val="00B27C7A"/>
    <w:rsid w:val="00E62578"/>
    <w:rsid w:val="00FC2FAD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23A0"/>
  <w15:chartTrackingRefBased/>
  <w15:docId w15:val="{797251C4-85B5-40C3-8FB9-0C4D4DA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Essential-Transferable-Skills-and-Aptitudes-handout</dc:title>
  <dc:subject>
  </dc:subject>
  <dc:creator>XHETANI, Amta</dc:creator>
  <cp:keywords>
  </cp:keywords>
  <dc:description>
  </dc:description>
  <cp:lastModifiedBy>Helen Crampton</cp:lastModifiedBy>
  <cp:revision>2</cp:revision>
  <dcterms:created xsi:type="dcterms:W3CDTF">2024-07-04T15:01:00Z</dcterms:created>
  <dcterms:modified xsi:type="dcterms:W3CDTF">2024-07-19T13:48:10Z</dcterms:modified>
</cp:coreProperties>
</file>