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29A8" w:rsidP="00B229A8" w:rsidRDefault="00B229A8" w14:paraId="7BC7AFF9" w14:textId="6638F453">
      <w:pPr>
        <w:pStyle w:val="Default"/>
        <w:jc w:val="center"/>
        <w:rPr>
          <w:rFonts w:ascii="Arial" w:hAnsi="Arial" w:cs="Arial"/>
          <w:b/>
          <w:bCs/>
          <w:color w:val="auto"/>
          <w:sz w:val="28"/>
          <w:szCs w:val="28"/>
        </w:rPr>
      </w:pPr>
      <w:r w:rsidRPr="00B229A8">
        <w:rPr>
          <w:rFonts w:ascii="Arial" w:hAnsi="Arial" w:cs="Arial"/>
          <w:b/>
          <w:bCs/>
          <w:color w:val="auto"/>
          <w:sz w:val="28"/>
          <w:szCs w:val="28"/>
        </w:rPr>
        <w:t>Learning Technologies</w:t>
      </w:r>
    </w:p>
    <w:p w:rsidRPr="00B229A8" w:rsidR="00B229A8" w:rsidP="00B229A8" w:rsidRDefault="00B229A8" w14:paraId="3201F363" w14:textId="77777777">
      <w:pPr>
        <w:pStyle w:val="Default"/>
        <w:jc w:val="center"/>
        <w:rPr>
          <w:rFonts w:ascii="Arial" w:hAnsi="Arial" w:cs="Arial"/>
          <w:color w:val="auto"/>
          <w:sz w:val="28"/>
          <w:szCs w:val="28"/>
        </w:rPr>
      </w:pPr>
    </w:p>
    <w:p w:rsidR="00B229A8" w:rsidP="00B229A8" w:rsidRDefault="00B229A8" w14:paraId="36B6D26D" w14:textId="105CB76F">
      <w:pPr>
        <w:pStyle w:val="Default"/>
        <w:rPr>
          <w:rFonts w:ascii="Arial" w:hAnsi="Arial" w:cs="Arial"/>
          <w:color w:val="auto"/>
        </w:rPr>
      </w:pPr>
      <w:r w:rsidRPr="00B229A8">
        <w:rPr>
          <w:rFonts w:ascii="Arial" w:hAnsi="Arial" w:cs="Arial"/>
          <w:color w:val="auto"/>
        </w:rPr>
        <w:t>Online learning, E-Learning or Information Learning Technology (ILT) are all terms used for technology that is used to teach, to communicate and to manage learning. This includes computers and the technology that connects computers together in particular email and the internet as well as digital cameras, camcorders, projectors, iPods, tablets and smart phones. Technology can be used in many and varied ways to enhance the learning experience and help learners to engage.</w:t>
      </w:r>
    </w:p>
    <w:p w:rsidRPr="00B229A8" w:rsidR="00B229A8" w:rsidP="00B229A8" w:rsidRDefault="00B229A8" w14:paraId="4FF5E029" w14:textId="77777777">
      <w:pPr>
        <w:pStyle w:val="Default"/>
        <w:rPr>
          <w:rFonts w:ascii="Arial" w:hAnsi="Arial" w:cs="Arial"/>
          <w:color w:val="auto"/>
        </w:rPr>
      </w:pPr>
    </w:p>
    <w:p w:rsidR="00B229A8" w:rsidP="00B229A8" w:rsidRDefault="00B229A8" w14:paraId="4A2DB12C" w14:textId="77777777">
      <w:pPr>
        <w:pStyle w:val="Default"/>
        <w:rPr>
          <w:rFonts w:ascii="Arial" w:hAnsi="Arial" w:cs="Arial"/>
          <w:color w:val="auto"/>
        </w:rPr>
      </w:pPr>
      <w:r w:rsidRPr="00B229A8">
        <w:rPr>
          <w:rFonts w:ascii="Arial" w:hAnsi="Arial" w:cs="Arial"/>
          <w:color w:val="auto"/>
        </w:rPr>
        <w:t>Adult and Family Learning is committed to supporting the innovative use of ILT to transform learning and teaching.</w:t>
      </w:r>
    </w:p>
    <w:p w:rsidR="00B229A8" w:rsidP="00B229A8" w:rsidRDefault="00B229A8" w14:paraId="5B7E629C" w14:textId="77777777">
      <w:pPr>
        <w:pStyle w:val="Default"/>
        <w:rPr>
          <w:rFonts w:ascii="Arial" w:hAnsi="Arial" w:cs="Arial"/>
          <w:color w:val="auto"/>
        </w:rPr>
      </w:pPr>
    </w:p>
    <w:p w:rsidR="00B229A8" w:rsidP="00B229A8" w:rsidRDefault="00B229A8" w14:paraId="0E49F3B6" w14:textId="09870DE1">
      <w:pPr>
        <w:pStyle w:val="Default"/>
        <w:rPr>
          <w:rFonts w:ascii="Arial" w:hAnsi="Arial" w:cs="Arial"/>
          <w:b/>
          <w:bCs/>
          <w:color w:val="auto"/>
        </w:rPr>
      </w:pPr>
      <w:r w:rsidRPr="00B229A8">
        <w:rPr>
          <w:rFonts w:ascii="Arial" w:hAnsi="Arial" w:cs="Arial"/>
          <w:color w:val="auto"/>
        </w:rPr>
        <w:t xml:space="preserve">For more information see </w:t>
      </w:r>
      <w:proofErr w:type="spellStart"/>
      <w:r w:rsidRPr="00B229A8">
        <w:rPr>
          <w:rFonts w:ascii="Arial" w:hAnsi="Arial" w:cs="Arial"/>
          <w:color w:val="auto"/>
        </w:rPr>
        <w:t>CWaC</w:t>
      </w:r>
      <w:proofErr w:type="spellEnd"/>
      <w:r w:rsidRPr="00B229A8">
        <w:rPr>
          <w:rFonts w:ascii="Arial" w:hAnsi="Arial" w:cs="Arial"/>
          <w:color w:val="auto"/>
        </w:rPr>
        <w:t xml:space="preserve"> Adult Learning ILT Policy on the </w:t>
      </w:r>
      <w:r w:rsidR="00B47881">
        <w:rPr>
          <w:rFonts w:ascii="Arial" w:hAnsi="Arial" w:cs="Arial"/>
          <w:color w:val="auto"/>
        </w:rPr>
        <w:t>Cheshire West and Chester website</w:t>
      </w:r>
      <w:r>
        <w:rPr>
          <w:rFonts w:ascii="Arial" w:hAnsi="Arial" w:cs="Arial"/>
          <w:color w:val="auto"/>
        </w:rPr>
        <w:t xml:space="preserve">: </w:t>
      </w:r>
      <w:hyperlink w:history="1" r:id="rId5">
        <w:r w:rsidR="00B47881">
          <w:rPr>
            <w:rStyle w:val="Hyperlink"/>
          </w:rPr>
          <w:t>Policies and Procedures | Cheshire West and Chester Council</w:t>
        </w:r>
      </w:hyperlink>
    </w:p>
    <w:p w:rsidRPr="00B229A8" w:rsidR="00B229A8" w:rsidP="00B229A8" w:rsidRDefault="00B229A8" w14:paraId="6657CE95" w14:textId="1E8FD0CC">
      <w:pPr>
        <w:pStyle w:val="Default"/>
        <w:rPr>
          <w:rFonts w:ascii="Arial" w:hAnsi="Arial" w:cs="Arial"/>
          <w:color w:val="auto"/>
        </w:rPr>
      </w:pPr>
      <w:r w:rsidRPr="00B229A8">
        <w:rPr>
          <w:rFonts w:ascii="Arial" w:hAnsi="Arial" w:cs="Arial"/>
          <w:b/>
          <w:bCs/>
          <w:color w:val="auto"/>
        </w:rPr>
        <w:t xml:space="preserve"> </w:t>
      </w:r>
    </w:p>
    <w:p w:rsidR="00B229A8" w:rsidP="00B229A8" w:rsidRDefault="00B229A8" w14:paraId="519D1128" w14:textId="0E40721C">
      <w:pPr>
        <w:pStyle w:val="Default"/>
        <w:rPr>
          <w:rFonts w:ascii="Arial" w:hAnsi="Arial" w:cs="Arial"/>
          <w:color w:val="auto"/>
        </w:rPr>
      </w:pPr>
      <w:r w:rsidRPr="00B229A8">
        <w:rPr>
          <w:rFonts w:ascii="Arial" w:hAnsi="Arial" w:cs="Arial"/>
          <w:color w:val="auto"/>
        </w:rPr>
        <w:t>E-Learning is about embracing technology as a tool or resource to enhance the learning experience. The benefits of using technology include:</w:t>
      </w:r>
    </w:p>
    <w:p w:rsidRPr="00B229A8" w:rsidR="00B229A8" w:rsidP="00B229A8" w:rsidRDefault="00B229A8" w14:paraId="596664A0" w14:textId="77777777">
      <w:pPr>
        <w:pStyle w:val="Default"/>
        <w:rPr>
          <w:rFonts w:ascii="Arial" w:hAnsi="Arial" w:cs="Arial"/>
          <w:color w:val="auto"/>
        </w:rPr>
      </w:pPr>
    </w:p>
    <w:p w:rsidRPr="00B229A8" w:rsidR="00B229A8" w:rsidP="00B229A8" w:rsidRDefault="00B229A8" w14:paraId="11A7FC02" w14:textId="6AE84336">
      <w:pPr>
        <w:pStyle w:val="Default"/>
        <w:numPr>
          <w:ilvl w:val="0"/>
          <w:numId w:val="1"/>
        </w:numPr>
        <w:spacing w:after="260"/>
        <w:rPr>
          <w:rFonts w:ascii="Arial" w:hAnsi="Arial" w:cs="Arial"/>
          <w:color w:val="auto"/>
        </w:rPr>
      </w:pPr>
      <w:r w:rsidRPr="00B229A8">
        <w:rPr>
          <w:rFonts w:ascii="Arial" w:hAnsi="Arial" w:cs="Arial"/>
          <w:color w:val="auto"/>
        </w:rPr>
        <w:t xml:space="preserve">Improving retention and satisfaction – learners can catch up on missed sessions </w:t>
      </w:r>
    </w:p>
    <w:p w:rsidRPr="00B229A8" w:rsidR="00B229A8" w:rsidP="00B229A8" w:rsidRDefault="00B229A8" w14:paraId="747B8F59" w14:textId="79EDE1CA">
      <w:pPr>
        <w:pStyle w:val="Default"/>
        <w:numPr>
          <w:ilvl w:val="0"/>
          <w:numId w:val="1"/>
        </w:numPr>
        <w:spacing w:after="260"/>
        <w:rPr>
          <w:rFonts w:ascii="Arial" w:hAnsi="Arial" w:cs="Arial"/>
          <w:color w:val="auto"/>
        </w:rPr>
      </w:pPr>
      <w:r w:rsidRPr="00B229A8">
        <w:rPr>
          <w:rFonts w:ascii="Arial" w:hAnsi="Arial" w:cs="Arial"/>
          <w:color w:val="auto"/>
        </w:rPr>
        <w:t xml:space="preserve">Developing self-confident learners who take responsibility for their own learning </w:t>
      </w:r>
    </w:p>
    <w:p w:rsidRPr="00B229A8" w:rsidR="00B229A8" w:rsidP="00B229A8" w:rsidRDefault="00B229A8" w14:paraId="43373322" w14:textId="1E8C16CC">
      <w:pPr>
        <w:pStyle w:val="Default"/>
        <w:numPr>
          <w:ilvl w:val="0"/>
          <w:numId w:val="1"/>
        </w:numPr>
        <w:spacing w:after="260"/>
        <w:rPr>
          <w:rFonts w:ascii="Arial" w:hAnsi="Arial" w:cs="Arial"/>
          <w:color w:val="auto"/>
        </w:rPr>
      </w:pPr>
      <w:r w:rsidRPr="00B229A8">
        <w:rPr>
          <w:rFonts w:ascii="Arial" w:hAnsi="Arial" w:cs="Arial"/>
          <w:color w:val="auto"/>
        </w:rPr>
        <w:t xml:space="preserve">Learners having access to more than one point of view by being signposted to resources available on the World Wide Web </w:t>
      </w:r>
    </w:p>
    <w:p w:rsidRPr="00B229A8" w:rsidR="00B229A8" w:rsidP="00B229A8" w:rsidRDefault="00B229A8" w14:paraId="37B1651C" w14:textId="37DEC878">
      <w:pPr>
        <w:pStyle w:val="Default"/>
        <w:numPr>
          <w:ilvl w:val="0"/>
          <w:numId w:val="1"/>
        </w:numPr>
        <w:spacing w:after="260"/>
        <w:rPr>
          <w:rFonts w:ascii="Arial" w:hAnsi="Arial" w:cs="Arial"/>
          <w:color w:val="auto"/>
        </w:rPr>
      </w:pPr>
      <w:r w:rsidRPr="00B229A8">
        <w:rPr>
          <w:rFonts w:ascii="Arial" w:hAnsi="Arial" w:cs="Arial"/>
          <w:color w:val="auto"/>
        </w:rPr>
        <w:t xml:space="preserve">Learners can be more creative </w:t>
      </w:r>
    </w:p>
    <w:p w:rsidRPr="00B229A8" w:rsidR="00B229A8" w:rsidP="00B229A8" w:rsidRDefault="00B229A8" w14:paraId="2B80C122" w14:textId="1506C517">
      <w:pPr>
        <w:pStyle w:val="Default"/>
        <w:numPr>
          <w:ilvl w:val="0"/>
          <w:numId w:val="1"/>
        </w:numPr>
        <w:spacing w:after="260"/>
        <w:rPr>
          <w:rFonts w:ascii="Arial" w:hAnsi="Arial" w:cs="Arial"/>
          <w:color w:val="auto"/>
        </w:rPr>
      </w:pPr>
      <w:r w:rsidRPr="00B229A8">
        <w:rPr>
          <w:rFonts w:ascii="Arial" w:hAnsi="Arial" w:cs="Arial"/>
          <w:color w:val="auto"/>
        </w:rPr>
        <w:t xml:space="preserve">It extends learning outside the classroom </w:t>
      </w:r>
    </w:p>
    <w:p w:rsidRPr="00B229A8" w:rsidR="00B229A8" w:rsidP="00B229A8" w:rsidRDefault="00B229A8" w14:paraId="057E06A7" w14:textId="53F347E9">
      <w:pPr>
        <w:pStyle w:val="Default"/>
        <w:numPr>
          <w:ilvl w:val="0"/>
          <w:numId w:val="1"/>
        </w:numPr>
        <w:rPr>
          <w:rFonts w:ascii="Arial" w:hAnsi="Arial" w:cs="Arial"/>
          <w:color w:val="auto"/>
        </w:rPr>
      </w:pPr>
      <w:r w:rsidRPr="00B229A8">
        <w:rPr>
          <w:rFonts w:ascii="Arial" w:hAnsi="Arial" w:cs="Arial"/>
          <w:color w:val="auto"/>
        </w:rPr>
        <w:t xml:space="preserve">It widens participation and everyone can be included </w:t>
      </w:r>
    </w:p>
    <w:p w:rsidRPr="00B229A8" w:rsidR="00B229A8" w:rsidP="00B229A8" w:rsidRDefault="00B229A8" w14:paraId="4ED1EB37" w14:textId="77777777">
      <w:pPr>
        <w:pStyle w:val="Default"/>
        <w:rPr>
          <w:rFonts w:ascii="Arial" w:hAnsi="Arial" w:cs="Arial"/>
          <w:color w:val="auto"/>
        </w:rPr>
      </w:pPr>
    </w:p>
    <w:p w:rsidR="00B229A8" w:rsidP="00B229A8" w:rsidRDefault="00B229A8" w14:paraId="66397FCF" w14:textId="118393C6">
      <w:pPr>
        <w:pStyle w:val="Default"/>
        <w:rPr>
          <w:rFonts w:ascii="Arial" w:hAnsi="Arial" w:cs="Arial"/>
          <w:b/>
          <w:bCs/>
          <w:color w:val="auto"/>
        </w:rPr>
      </w:pPr>
      <w:r w:rsidRPr="00B229A8">
        <w:rPr>
          <w:rFonts w:ascii="Arial" w:hAnsi="Arial" w:cs="Arial"/>
          <w:b/>
          <w:bCs/>
          <w:color w:val="auto"/>
        </w:rPr>
        <w:t>Use technology to improve sessions</w:t>
      </w:r>
    </w:p>
    <w:p w:rsidRPr="00B229A8" w:rsidR="00B229A8" w:rsidP="00B229A8" w:rsidRDefault="00B229A8" w14:paraId="7FC8C833" w14:textId="77777777">
      <w:pPr>
        <w:pStyle w:val="Default"/>
        <w:rPr>
          <w:rFonts w:ascii="Arial" w:hAnsi="Arial" w:cs="Arial"/>
          <w:color w:val="auto"/>
        </w:rPr>
      </w:pPr>
    </w:p>
    <w:p w:rsidRPr="00B229A8" w:rsidR="00B229A8" w:rsidP="00B229A8" w:rsidRDefault="00B229A8" w14:paraId="46E91871" w14:textId="329FF0F3">
      <w:pPr>
        <w:pStyle w:val="Default"/>
        <w:numPr>
          <w:ilvl w:val="0"/>
          <w:numId w:val="2"/>
        </w:numPr>
        <w:spacing w:after="262"/>
        <w:rPr>
          <w:rFonts w:ascii="Arial" w:hAnsi="Arial" w:cs="Arial"/>
          <w:color w:val="auto"/>
        </w:rPr>
      </w:pPr>
      <w:r w:rsidRPr="00B229A8">
        <w:rPr>
          <w:rFonts w:ascii="Arial" w:hAnsi="Arial" w:cs="Arial"/>
          <w:color w:val="auto"/>
        </w:rPr>
        <w:t xml:space="preserve">To differentiate learning materials </w:t>
      </w:r>
    </w:p>
    <w:p w:rsidRPr="00B229A8" w:rsidR="00B229A8" w:rsidP="00B229A8" w:rsidRDefault="00B229A8" w14:paraId="775B84A2" w14:textId="28EC9A40">
      <w:pPr>
        <w:pStyle w:val="Default"/>
        <w:numPr>
          <w:ilvl w:val="0"/>
          <w:numId w:val="2"/>
        </w:numPr>
        <w:spacing w:after="262"/>
        <w:rPr>
          <w:rFonts w:ascii="Arial" w:hAnsi="Arial" w:cs="Arial"/>
          <w:color w:val="auto"/>
        </w:rPr>
      </w:pPr>
      <w:r w:rsidRPr="00B229A8">
        <w:rPr>
          <w:rFonts w:ascii="Arial" w:hAnsi="Arial" w:cs="Arial"/>
          <w:color w:val="auto"/>
        </w:rPr>
        <w:t xml:space="preserve">To allow learners to study in their own time and at their own pace </w:t>
      </w:r>
    </w:p>
    <w:p w:rsidRPr="00B229A8" w:rsidR="00B229A8" w:rsidP="00B229A8" w:rsidRDefault="00B229A8" w14:paraId="0CFC360A" w14:textId="180234F1">
      <w:pPr>
        <w:pStyle w:val="Default"/>
        <w:numPr>
          <w:ilvl w:val="0"/>
          <w:numId w:val="2"/>
        </w:numPr>
        <w:spacing w:after="262"/>
        <w:rPr>
          <w:rFonts w:ascii="Arial" w:hAnsi="Arial" w:cs="Arial"/>
          <w:color w:val="auto"/>
        </w:rPr>
      </w:pPr>
      <w:r w:rsidRPr="00B229A8">
        <w:rPr>
          <w:rFonts w:ascii="Arial" w:hAnsi="Arial" w:cs="Arial"/>
          <w:color w:val="auto"/>
        </w:rPr>
        <w:t xml:space="preserve">Using a digital camera or camcorder to record learners work for assessment purposes </w:t>
      </w:r>
    </w:p>
    <w:p w:rsidRPr="00B229A8" w:rsidR="00B229A8" w:rsidP="00B229A8" w:rsidRDefault="00B229A8" w14:paraId="42B1C26C" w14:textId="043039B7">
      <w:pPr>
        <w:pStyle w:val="Default"/>
        <w:numPr>
          <w:ilvl w:val="0"/>
          <w:numId w:val="2"/>
        </w:numPr>
        <w:spacing w:after="262"/>
        <w:rPr>
          <w:rFonts w:ascii="Arial" w:hAnsi="Arial" w:cs="Arial"/>
          <w:color w:val="auto"/>
        </w:rPr>
      </w:pPr>
      <w:r w:rsidRPr="00B229A8">
        <w:rPr>
          <w:rFonts w:ascii="Arial" w:hAnsi="Arial" w:cs="Arial"/>
          <w:color w:val="auto"/>
        </w:rPr>
        <w:t xml:space="preserve">To meet the needs of different learning styles </w:t>
      </w:r>
    </w:p>
    <w:p w:rsidRPr="00B229A8" w:rsidR="00B229A8" w:rsidP="00B229A8" w:rsidRDefault="00B229A8" w14:paraId="1CCE554A" w14:textId="575F178A">
      <w:pPr>
        <w:pStyle w:val="Default"/>
        <w:numPr>
          <w:ilvl w:val="0"/>
          <w:numId w:val="2"/>
        </w:numPr>
        <w:spacing w:after="262"/>
        <w:rPr>
          <w:rFonts w:ascii="Arial" w:hAnsi="Arial" w:cs="Arial"/>
          <w:color w:val="auto"/>
        </w:rPr>
      </w:pPr>
      <w:r w:rsidRPr="00B229A8">
        <w:rPr>
          <w:rFonts w:ascii="Arial" w:hAnsi="Arial" w:cs="Arial"/>
          <w:color w:val="auto"/>
        </w:rPr>
        <w:t xml:space="preserve">To allow learners to revise what has been covered by using reinforcement activities </w:t>
      </w:r>
    </w:p>
    <w:p w:rsidRPr="00B229A8" w:rsidR="00B229A8" w:rsidP="00B229A8" w:rsidRDefault="00B229A8" w14:paraId="5CFD663C" w14:textId="671F7B5A">
      <w:pPr>
        <w:pStyle w:val="Default"/>
        <w:numPr>
          <w:ilvl w:val="0"/>
          <w:numId w:val="2"/>
        </w:numPr>
        <w:spacing w:after="262"/>
        <w:rPr>
          <w:rFonts w:ascii="Arial" w:hAnsi="Arial" w:cs="Arial"/>
          <w:color w:val="auto"/>
        </w:rPr>
      </w:pPr>
      <w:r w:rsidRPr="00B229A8">
        <w:rPr>
          <w:rFonts w:ascii="Arial" w:hAnsi="Arial" w:cs="Arial"/>
          <w:color w:val="auto"/>
        </w:rPr>
        <w:t xml:space="preserve">Learners can be encouraged to support each other using email, message boards etc </w:t>
      </w:r>
    </w:p>
    <w:p w:rsidRPr="00B229A8" w:rsidR="00B229A8" w:rsidP="00B229A8" w:rsidRDefault="00B229A8" w14:paraId="60C015B4" w14:textId="58F713AE">
      <w:pPr>
        <w:pStyle w:val="Default"/>
        <w:numPr>
          <w:ilvl w:val="0"/>
          <w:numId w:val="2"/>
        </w:numPr>
        <w:spacing w:after="262"/>
        <w:rPr>
          <w:rFonts w:ascii="Arial" w:hAnsi="Arial" w:cs="Arial"/>
          <w:color w:val="auto"/>
        </w:rPr>
      </w:pPr>
      <w:r w:rsidRPr="00B229A8">
        <w:rPr>
          <w:rFonts w:ascii="Arial" w:hAnsi="Arial" w:cs="Arial"/>
          <w:color w:val="auto"/>
        </w:rPr>
        <w:t xml:space="preserve">Using innovative software and apps e.g. </w:t>
      </w:r>
      <w:proofErr w:type="spellStart"/>
      <w:r w:rsidRPr="00B229A8">
        <w:rPr>
          <w:rFonts w:ascii="Arial" w:hAnsi="Arial" w:cs="Arial"/>
          <w:color w:val="auto"/>
        </w:rPr>
        <w:t>padlet</w:t>
      </w:r>
      <w:proofErr w:type="spellEnd"/>
      <w:r w:rsidRPr="00B229A8">
        <w:rPr>
          <w:rFonts w:ascii="Arial" w:hAnsi="Arial" w:cs="Arial"/>
          <w:color w:val="auto"/>
        </w:rPr>
        <w:t xml:space="preserve">, </w:t>
      </w:r>
      <w:proofErr w:type="spellStart"/>
      <w:r w:rsidRPr="00B229A8">
        <w:rPr>
          <w:rFonts w:ascii="Arial" w:hAnsi="Arial" w:cs="Arial"/>
          <w:color w:val="auto"/>
        </w:rPr>
        <w:t>soctative</w:t>
      </w:r>
      <w:proofErr w:type="spellEnd"/>
      <w:r w:rsidRPr="00B229A8">
        <w:rPr>
          <w:rFonts w:ascii="Arial" w:hAnsi="Arial" w:cs="Arial"/>
          <w:color w:val="auto"/>
        </w:rPr>
        <w:t xml:space="preserve"> etc</w:t>
      </w:r>
      <w:r>
        <w:rPr>
          <w:rFonts w:ascii="Arial" w:hAnsi="Arial" w:cs="Arial"/>
          <w:color w:val="auto"/>
        </w:rPr>
        <w:t>.</w:t>
      </w:r>
    </w:p>
    <w:p w:rsidRPr="00B229A8" w:rsidR="00B229A8" w:rsidP="00B229A8" w:rsidRDefault="00B229A8" w14:paraId="440D93C7" w14:textId="2FDE82F7">
      <w:pPr>
        <w:pStyle w:val="Default"/>
        <w:numPr>
          <w:ilvl w:val="0"/>
          <w:numId w:val="2"/>
        </w:numPr>
        <w:rPr>
          <w:rFonts w:ascii="Arial" w:hAnsi="Arial" w:cs="Arial"/>
          <w:color w:val="auto"/>
        </w:rPr>
      </w:pPr>
      <w:r w:rsidRPr="00B229A8">
        <w:rPr>
          <w:rFonts w:ascii="Arial" w:hAnsi="Arial" w:cs="Arial"/>
          <w:color w:val="auto"/>
        </w:rPr>
        <w:t xml:space="preserve">By signposting learners to appropriate websites </w:t>
      </w:r>
    </w:p>
    <w:p w:rsidRPr="00B229A8" w:rsidR="00B47881" w:rsidP="00B229A8" w:rsidRDefault="00B47881" w14:paraId="57EB050B" w14:textId="77777777">
      <w:pPr>
        <w:rPr>
          <w:rFonts w:ascii="Arial" w:hAnsi="Arial" w:cs="Arial"/>
          <w:sz w:val="24"/>
          <w:szCs w:val="24"/>
        </w:rPr>
      </w:pPr>
    </w:p>
    <w:sectPr w:rsidRPr="00B229A8" w:rsidR="009B3027" w:rsidSect="00432B06">
      <w:pgSz w:w="11906" w:h="17338"/>
      <w:pgMar w:top="955" w:right="478" w:bottom="188"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5E91"/>
    <w:multiLevelType w:val="hybridMultilevel"/>
    <w:tmpl w:val="787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D40E6"/>
    <w:multiLevelType w:val="hybridMultilevel"/>
    <w:tmpl w:val="077C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817466">
    <w:abstractNumId w:val="0"/>
  </w:num>
  <w:num w:numId="2" w16cid:durableId="109289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A8"/>
    <w:rsid w:val="00601DB2"/>
    <w:rsid w:val="00B229A8"/>
    <w:rsid w:val="00B47881"/>
    <w:rsid w:val="00DE52AF"/>
    <w:rsid w:val="00EC5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AABB"/>
  <w15:chartTrackingRefBased/>
  <w15:docId w15:val="{385CA6F8-9F40-4C7F-AF9D-5A275838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9A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229A8"/>
    <w:rPr>
      <w:color w:val="0563C1" w:themeColor="hyperlink"/>
      <w:u w:val="single"/>
    </w:rPr>
  </w:style>
  <w:style w:type="character" w:styleId="UnresolvedMention">
    <w:name w:val="Unresolved Mention"/>
    <w:basedOn w:val="DefaultParagraphFont"/>
    <w:uiPriority w:val="99"/>
    <w:semiHidden/>
    <w:unhideWhenUsed/>
    <w:rsid w:val="00B2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eshirewestandchester.gov.uk/residents/education-and-learning/further-and-higher-education/skills-and-employment/policies-and-proced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Learning-Technologies</dc:title>
  <dc:subject>
  </dc:subject>
  <dc:creator>DAVIS, Vicky</dc:creator>
  <cp:keywords>
  </cp:keywords>
  <dc:description>
  </dc:description>
  <cp:lastModifiedBy>Helen Crampton</cp:lastModifiedBy>
  <cp:revision>2</cp:revision>
  <dcterms:created xsi:type="dcterms:W3CDTF">2024-07-04T13:44:00Z</dcterms:created>
  <dcterms:modified xsi:type="dcterms:W3CDTF">2024-07-19T14:26:16Z</dcterms:modified>
</cp:coreProperties>
</file>