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4B" w:rsidP="00737E7B" w:rsidRDefault="00CD324B">
      <w:pPr>
        <w:jc w:val="center"/>
        <w:rPr>
          <w:rFonts w:ascii="Arial" w:hAnsi="Arial" w:cs="Arial"/>
          <w:b/>
        </w:rPr>
      </w:pPr>
      <w:r w:rsidRPr="00CD324B">
        <w:rPr>
          <w:rFonts w:ascii="Arial" w:hAnsi="Arial" w:cs="Arial"/>
          <w:b/>
        </w:rPr>
        <w:t>NOTICE OF MODIFICATION ORDER</w:t>
      </w:r>
    </w:p>
    <w:p w:rsidR="00EC00CA" w:rsidP="00737E7B" w:rsidRDefault="00600B06">
      <w:pPr>
        <w:jc w:val="center"/>
        <w:rPr>
          <w:rFonts w:ascii="Arial" w:hAnsi="Arial" w:cs="Arial"/>
        </w:rPr>
      </w:pPr>
      <w:r w:rsidRPr="00260CD9">
        <w:rPr>
          <w:rFonts w:ascii="Arial" w:hAnsi="Arial" w:cs="Arial"/>
        </w:rPr>
        <w:t xml:space="preserve">Section 53 of the </w:t>
      </w:r>
      <w:r w:rsidRPr="00260CD9" w:rsidR="00EC00CA">
        <w:rPr>
          <w:rFonts w:ascii="Arial" w:hAnsi="Arial" w:cs="Arial"/>
        </w:rPr>
        <w:t>Wildlife and Countryside Act 1981</w:t>
      </w:r>
    </w:p>
    <w:p w:rsidR="00600B06" w:rsidP="00737E7B" w:rsidRDefault="00600B06">
      <w:pPr>
        <w:jc w:val="center"/>
        <w:rPr>
          <w:rFonts w:ascii="Arial" w:hAnsi="Arial" w:cs="Arial"/>
        </w:rPr>
      </w:pPr>
      <w:r w:rsidRPr="00260CD9">
        <w:rPr>
          <w:rFonts w:ascii="Arial" w:hAnsi="Arial" w:cs="Arial"/>
        </w:rPr>
        <w:t>CHESHIRE WEST AND CHESTER BOROUGH COUNCIL</w:t>
      </w:r>
    </w:p>
    <w:p w:rsidR="005B78A9" w:rsidP="00737E7B" w:rsidRDefault="00CD324B">
      <w:pPr>
        <w:jc w:val="center"/>
        <w:rPr>
          <w:rFonts w:ascii="Arial" w:hAnsi="Arial" w:cs="Arial"/>
        </w:rPr>
      </w:pPr>
      <w:r w:rsidRPr="005B78A9">
        <w:rPr>
          <w:rFonts w:ascii="Arial" w:hAnsi="Arial" w:cs="Arial"/>
        </w:rPr>
        <w:t>Definitive Map and Statement for the Borough of Cheshire West</w:t>
      </w:r>
      <w:r w:rsidR="006C3DD1">
        <w:rPr>
          <w:rFonts w:ascii="Arial" w:hAnsi="Arial" w:cs="Arial"/>
        </w:rPr>
        <w:t xml:space="preserve"> and Chester</w:t>
      </w:r>
    </w:p>
    <w:p w:rsidRPr="005B78A9" w:rsidR="00A26670" w:rsidP="00737E7B" w:rsidRDefault="00A26670">
      <w:pPr>
        <w:jc w:val="center"/>
        <w:rPr>
          <w:rFonts w:ascii="Arial" w:hAnsi="Arial" w:cs="Arial"/>
        </w:rPr>
      </w:pPr>
    </w:p>
    <w:p w:rsidRPr="006C3DD1" w:rsidR="006C3DD1" w:rsidP="006C3DD1" w:rsidRDefault="006C3DD1">
      <w:pPr>
        <w:pStyle w:val="BodyText"/>
        <w:rPr>
          <w:rFonts w:ascii="Arial" w:hAnsi="Arial" w:cs="Arial"/>
          <w:b/>
          <w:sz w:val="24"/>
          <w:szCs w:val="24"/>
        </w:rPr>
      </w:pPr>
      <w:r w:rsidRPr="006C3DD1">
        <w:rPr>
          <w:rFonts w:ascii="Arial" w:hAnsi="Arial" w:cs="Arial"/>
          <w:b/>
          <w:sz w:val="24"/>
          <w:szCs w:val="24"/>
        </w:rPr>
        <w:t xml:space="preserve">The Cheshire West and Chester Borough Council (Addition of Public Footpaths </w:t>
      </w:r>
    </w:p>
    <w:p w:rsidRPr="00B005B9" w:rsidR="00E344E0" w:rsidP="006C3DD1" w:rsidRDefault="006C3DD1">
      <w:pPr>
        <w:pStyle w:val="BodyText"/>
        <w:jc w:val="left"/>
        <w:rPr>
          <w:rFonts w:ascii="Arial" w:hAnsi="Arial" w:cs="Arial"/>
          <w:snapToGrid w:val="0"/>
          <w:sz w:val="24"/>
          <w:szCs w:val="24"/>
          <w:lang w:eastAsia="en-US"/>
        </w:rPr>
      </w:pPr>
      <w:r w:rsidRPr="006C3DD1">
        <w:rPr>
          <w:rFonts w:ascii="Arial" w:hAnsi="Arial" w:cs="Arial"/>
          <w:b/>
          <w:sz w:val="24"/>
          <w:szCs w:val="24"/>
        </w:rPr>
        <w:t>No. 12, No. 13, No. 14, No.15 and No.16 in the parish of Mollington) Modification Order 2017</w:t>
      </w:r>
    </w:p>
    <w:p w:rsidR="00737E7B" w:rsidP="00737E7B" w:rsidRDefault="00737E7B">
      <w:pPr>
        <w:rPr>
          <w:rFonts w:ascii="Arial" w:hAnsi="Arial" w:cs="Arial"/>
          <w:snapToGrid w:val="0"/>
          <w:lang w:eastAsia="en-US"/>
        </w:rPr>
      </w:pPr>
    </w:p>
    <w:p w:rsidR="006C3DD1" w:rsidP="00737E7B" w:rsidRDefault="00E344E0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The above Order, made on </w:t>
      </w:r>
      <w:r w:rsidRPr="00536A06">
        <w:rPr>
          <w:rFonts w:ascii="Arial" w:hAnsi="Arial" w:cs="Arial"/>
          <w:snapToGrid w:val="0"/>
          <w:lang w:eastAsia="en-US"/>
        </w:rPr>
        <w:t>the</w:t>
      </w:r>
      <w:r w:rsidRPr="00536A06" w:rsidR="00250EAB">
        <w:rPr>
          <w:rFonts w:ascii="Arial" w:hAnsi="Arial" w:cs="Arial"/>
          <w:snapToGrid w:val="0"/>
          <w:lang w:eastAsia="en-US"/>
        </w:rPr>
        <w:t xml:space="preserve"> </w:t>
      </w:r>
      <w:r w:rsidR="006C3DD1">
        <w:rPr>
          <w:rFonts w:ascii="Arial" w:hAnsi="Arial" w:cs="Arial"/>
          <w:snapToGrid w:val="0"/>
          <w:lang w:eastAsia="en-US"/>
        </w:rPr>
        <w:t>4 May 2017</w:t>
      </w:r>
      <w:r w:rsidRPr="00536A06">
        <w:rPr>
          <w:rFonts w:ascii="Arial" w:hAnsi="Arial" w:cs="Arial"/>
          <w:snapToGrid w:val="0"/>
          <w:lang w:eastAsia="en-US"/>
        </w:rPr>
        <w:t>,</w:t>
      </w:r>
      <w:r w:rsidRPr="00536A06" w:rsidR="007F04BC">
        <w:rPr>
          <w:rFonts w:ascii="Arial" w:hAnsi="Arial" w:cs="Arial"/>
          <w:snapToGrid w:val="0"/>
          <w:lang w:eastAsia="en-US"/>
        </w:rPr>
        <w:t xml:space="preserve"> if</w:t>
      </w:r>
      <w:r w:rsidR="007F04BC">
        <w:rPr>
          <w:rFonts w:ascii="Arial" w:hAnsi="Arial" w:cs="Arial"/>
          <w:snapToGrid w:val="0"/>
          <w:lang w:eastAsia="en-US"/>
        </w:rPr>
        <w:t xml:space="preserve"> confirmed as made will modify </w:t>
      </w:r>
      <w:r>
        <w:rPr>
          <w:rFonts w:ascii="Arial" w:hAnsi="Arial" w:cs="Arial"/>
          <w:snapToGrid w:val="0"/>
          <w:lang w:eastAsia="en-US"/>
        </w:rPr>
        <w:t xml:space="preserve">the Definitive Map and Statement for the </w:t>
      </w:r>
      <w:r w:rsidR="00600B06">
        <w:rPr>
          <w:rFonts w:ascii="Arial" w:hAnsi="Arial" w:cs="Arial"/>
          <w:snapToGrid w:val="0"/>
          <w:lang w:eastAsia="en-US"/>
        </w:rPr>
        <w:t>area</w:t>
      </w:r>
      <w:r w:rsidR="007F04BC">
        <w:rPr>
          <w:rFonts w:ascii="Arial" w:hAnsi="Arial" w:cs="Arial"/>
          <w:snapToGrid w:val="0"/>
          <w:lang w:eastAsia="en-US"/>
        </w:rPr>
        <w:t xml:space="preserve"> </w:t>
      </w:r>
      <w:r w:rsidR="006B1440">
        <w:rPr>
          <w:rFonts w:ascii="Arial" w:hAnsi="Arial" w:cs="Arial"/>
          <w:snapToGrid w:val="0"/>
          <w:lang w:eastAsia="en-US"/>
        </w:rPr>
        <w:t xml:space="preserve">by </w:t>
      </w:r>
      <w:r w:rsidR="006C3DD1">
        <w:rPr>
          <w:rFonts w:ascii="Arial" w:hAnsi="Arial" w:cs="Arial"/>
          <w:snapToGrid w:val="0"/>
          <w:lang w:eastAsia="en-US"/>
        </w:rPr>
        <w:t xml:space="preserve">adding: </w:t>
      </w:r>
    </w:p>
    <w:p w:rsidR="00710C9F" w:rsidP="00737E7B" w:rsidRDefault="00710C9F">
      <w:pPr>
        <w:rPr>
          <w:rFonts w:ascii="Arial" w:hAnsi="Arial" w:cs="Arial"/>
          <w:snapToGrid w:val="0"/>
          <w:lang w:eastAsia="en-US"/>
        </w:rPr>
      </w:pPr>
    </w:p>
    <w:p w:rsidR="00710C9F" w:rsidP="00737E7B" w:rsidRDefault="006C3DD1">
      <w:pPr>
        <w:rPr>
          <w:rFonts w:ascii="Arial" w:hAnsi="Arial" w:cs="Arial"/>
          <w:snapToGrid w:val="0"/>
          <w:lang w:eastAsia="en-US"/>
        </w:rPr>
      </w:pPr>
      <w:r w:rsidRPr="006C3DD1">
        <w:rPr>
          <w:rFonts w:ascii="Arial" w:hAnsi="Arial" w:cs="Arial"/>
          <w:snapToGrid w:val="0"/>
          <w:lang w:eastAsia="en-US"/>
        </w:rPr>
        <w:t xml:space="preserve">Footpath No 12, in the Parish of Mollington commencing at </w:t>
      </w:r>
      <w:proofErr w:type="spellStart"/>
      <w:r w:rsidRPr="006C3DD1">
        <w:rPr>
          <w:rFonts w:ascii="Arial" w:hAnsi="Arial" w:cs="Arial"/>
          <w:snapToGrid w:val="0"/>
          <w:lang w:eastAsia="en-US"/>
        </w:rPr>
        <w:t>Parkgate</w:t>
      </w:r>
      <w:proofErr w:type="spellEnd"/>
      <w:r w:rsidRPr="006C3DD1">
        <w:rPr>
          <w:rFonts w:ascii="Arial" w:hAnsi="Arial" w:cs="Arial"/>
          <w:snapToGrid w:val="0"/>
          <w:lang w:eastAsia="en-US"/>
        </w:rPr>
        <w:t xml:space="preserve"> Road (A540) at OS grid reference SJ 39326 68738 at a gap to the side of the road bridge and running in a generally south westerly direction for approximately 447 metres through a gap in boundary fencing at its termination point on land on the north side of Shelley Road (UX431) at OS grid reference SJ 3890 6860 </w:t>
      </w:r>
    </w:p>
    <w:p w:rsidR="00710C9F" w:rsidP="00737E7B" w:rsidRDefault="006C3DD1">
      <w:pPr>
        <w:rPr>
          <w:rFonts w:ascii="Arial" w:hAnsi="Arial" w:cs="Arial"/>
          <w:snapToGrid w:val="0"/>
          <w:lang w:eastAsia="en-US"/>
        </w:rPr>
      </w:pPr>
      <w:r w:rsidRPr="006C3DD1">
        <w:rPr>
          <w:rFonts w:ascii="Arial" w:hAnsi="Arial" w:cs="Arial"/>
          <w:snapToGrid w:val="0"/>
          <w:lang w:eastAsia="en-US"/>
        </w:rPr>
        <w:t xml:space="preserve">Footpath No 13, in the Parish of Mollington commencing at a gap in boundary fencing on land on the north side of Shelly Road (UX431) at OS grid reference SJ 3890 6860 and running in a generally north westerly direction for approximately 157 metres to a gap in the boundary fencing to its termination point on land on the north side of Shelley Road (UX431) at OS grid reference SJ 3872 6872 </w:t>
      </w:r>
    </w:p>
    <w:p w:rsidR="00710C9F" w:rsidP="00737E7B" w:rsidRDefault="006C3DD1">
      <w:pPr>
        <w:rPr>
          <w:rFonts w:ascii="Arial" w:hAnsi="Arial" w:cs="Arial"/>
          <w:snapToGrid w:val="0"/>
          <w:lang w:eastAsia="en-US"/>
        </w:rPr>
      </w:pPr>
      <w:r w:rsidRPr="006C3DD1">
        <w:rPr>
          <w:rFonts w:ascii="Arial" w:hAnsi="Arial" w:cs="Arial"/>
          <w:snapToGrid w:val="0"/>
          <w:lang w:eastAsia="en-US"/>
        </w:rPr>
        <w:t xml:space="preserve">Footpath No 14, in the Parish of Mollington commencing at a gap in boundary fencing on land on the north side of Shelly Road (UX431) at OS grid reference SJ 3872 6872 and running in a generally north westerly direction for approximately 197 metres to a point south of a field boundary at OS grid reference SJ 3687 6885 </w:t>
      </w:r>
    </w:p>
    <w:p w:rsidR="00710C9F" w:rsidP="00737E7B" w:rsidRDefault="006C3DD1">
      <w:pPr>
        <w:rPr>
          <w:rFonts w:ascii="Arial" w:hAnsi="Arial" w:cs="Arial"/>
          <w:snapToGrid w:val="0"/>
          <w:lang w:eastAsia="en-US"/>
        </w:rPr>
      </w:pPr>
      <w:r w:rsidRPr="006C3DD1">
        <w:rPr>
          <w:rFonts w:ascii="Arial" w:hAnsi="Arial" w:cs="Arial"/>
          <w:snapToGrid w:val="0"/>
          <w:lang w:eastAsia="en-US"/>
        </w:rPr>
        <w:t xml:space="preserve">Footpath No 15, in the Parish of Mollington commencing at Footpath No 14, Parish of Mollington at OS grid reference SJ 3687 6885 and running in a generally north easterly direction for approximately 140 metres to OS grid reference SJ 3879 6892 then running in a generally northerly direction for approximately 126 metres to OSGR SJ 3879 6905  then running in a generally north easterly direction for approximately 178 metres to its termination point on </w:t>
      </w:r>
      <w:proofErr w:type="spellStart"/>
      <w:r w:rsidRPr="006C3DD1">
        <w:rPr>
          <w:rFonts w:ascii="Arial" w:hAnsi="Arial" w:cs="Arial"/>
          <w:snapToGrid w:val="0"/>
          <w:lang w:eastAsia="en-US"/>
        </w:rPr>
        <w:t>Parkgate</w:t>
      </w:r>
      <w:proofErr w:type="spellEnd"/>
      <w:r w:rsidRPr="006C3DD1">
        <w:rPr>
          <w:rFonts w:ascii="Arial" w:hAnsi="Arial" w:cs="Arial"/>
          <w:snapToGrid w:val="0"/>
          <w:lang w:eastAsia="en-US"/>
        </w:rPr>
        <w:t xml:space="preserve"> (A540) at OS grid reference SJ 3892 6918 </w:t>
      </w:r>
    </w:p>
    <w:p w:rsidR="006C3DD1" w:rsidP="00737E7B" w:rsidRDefault="006C3DD1">
      <w:pPr>
        <w:rPr>
          <w:rFonts w:ascii="Arial" w:hAnsi="Arial" w:cs="Arial"/>
          <w:snapToGrid w:val="0"/>
          <w:lang w:eastAsia="en-US"/>
        </w:rPr>
      </w:pPr>
      <w:r w:rsidRPr="006C3DD1">
        <w:rPr>
          <w:rFonts w:ascii="Arial" w:hAnsi="Arial" w:cs="Arial"/>
          <w:snapToGrid w:val="0"/>
          <w:lang w:eastAsia="en-US"/>
        </w:rPr>
        <w:t xml:space="preserve">Footpath No 16, in the Parish of Mollington commencing at the junction with </w:t>
      </w:r>
      <w:proofErr w:type="spellStart"/>
      <w:r w:rsidRPr="006C3DD1">
        <w:rPr>
          <w:rFonts w:ascii="Arial" w:hAnsi="Arial" w:cs="Arial"/>
          <w:snapToGrid w:val="0"/>
          <w:lang w:eastAsia="en-US"/>
        </w:rPr>
        <w:t>Parkgate</w:t>
      </w:r>
      <w:proofErr w:type="spellEnd"/>
      <w:r w:rsidRPr="006C3DD1">
        <w:rPr>
          <w:rFonts w:ascii="Arial" w:hAnsi="Arial" w:cs="Arial"/>
          <w:snapToGrid w:val="0"/>
          <w:lang w:eastAsia="en-US"/>
        </w:rPr>
        <w:t xml:space="preserve"> Road (A540) at OS grid reference SJ 3892 6918 and running in a generally south easterly direction for approximately 613 metres to its termination point on Footpath 12 Mollington at OS grid reference SJ 3932 6873 </w:t>
      </w:r>
    </w:p>
    <w:p w:rsidR="001424F7" w:rsidP="00737E7B" w:rsidRDefault="001424F7">
      <w:pPr>
        <w:rPr>
          <w:rFonts w:ascii="Arial" w:hAnsi="Arial" w:cs="Arial"/>
          <w:snapToGrid w:val="0"/>
          <w:lang w:eastAsia="en-US"/>
        </w:rPr>
      </w:pPr>
    </w:p>
    <w:p w:rsidR="00710C9F" w:rsidP="00737E7B" w:rsidRDefault="00E344E0">
      <w:pPr>
        <w:pStyle w:val="BodyText"/>
        <w:jc w:val="lef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A copy of the Order and Map has been deposited and may be seen free of charge during </w:t>
      </w:r>
      <w:r w:rsidRPr="00787249">
        <w:rPr>
          <w:rFonts w:ascii="Arial" w:hAnsi="Arial" w:cs="Arial"/>
          <w:snapToGrid w:val="0"/>
          <w:sz w:val="24"/>
          <w:szCs w:val="24"/>
          <w:lang w:eastAsia="en-US"/>
        </w:rPr>
        <w:t>normal of</w:t>
      </w:r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 xml:space="preserve">fice hours at </w:t>
      </w:r>
      <w:r w:rsidRPr="006C3DD1" w:rsidR="006C3DD1">
        <w:rPr>
          <w:rFonts w:ascii="Arial" w:hAnsi="Arial" w:cs="Arial"/>
          <w:snapToGrid w:val="0"/>
          <w:sz w:val="24"/>
          <w:szCs w:val="24"/>
          <w:lang w:eastAsia="en-US"/>
        </w:rPr>
        <w:t xml:space="preserve">Cheshire West and Chester Council, The Forum Office, Chester CH1 2HS </w:t>
      </w:r>
      <w:r w:rsidR="00600B06">
        <w:rPr>
          <w:rFonts w:ascii="Arial" w:hAnsi="Arial" w:cs="Arial"/>
          <w:snapToGrid w:val="0"/>
          <w:sz w:val="24"/>
          <w:szCs w:val="24"/>
          <w:lang w:eastAsia="en-US"/>
        </w:rPr>
        <w:t xml:space="preserve">Copies may be bought there </w:t>
      </w:r>
      <w:r w:rsidRPr="00586387">
        <w:rPr>
          <w:rFonts w:ascii="Arial" w:hAnsi="Arial" w:cs="Arial"/>
          <w:snapToGrid w:val="0"/>
          <w:sz w:val="24"/>
          <w:szCs w:val="24"/>
          <w:lang w:eastAsia="en-US"/>
        </w:rPr>
        <w:t xml:space="preserve">at a </w:t>
      </w:r>
      <w:r w:rsidR="00E47B96">
        <w:rPr>
          <w:rFonts w:ascii="Arial" w:hAnsi="Arial" w:cs="Arial"/>
          <w:snapToGrid w:val="0"/>
          <w:sz w:val="24"/>
          <w:szCs w:val="24"/>
          <w:lang w:eastAsia="en-US"/>
        </w:rPr>
        <w:t>cost of £3.</w:t>
      </w:r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</w:p>
    <w:p w:rsidR="007F04BC" w:rsidP="00737E7B" w:rsidRDefault="00E344E0">
      <w:pPr>
        <w:pStyle w:val="BodyText"/>
        <w:jc w:val="lef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Any representations or </w:t>
      </w:r>
      <w:r w:rsidRPr="00787249">
        <w:rPr>
          <w:rFonts w:ascii="Arial" w:hAnsi="Arial" w:cs="Arial"/>
          <w:snapToGrid w:val="0"/>
          <w:sz w:val="24"/>
          <w:szCs w:val="24"/>
          <w:lang w:eastAsia="en-US"/>
        </w:rPr>
        <w:t xml:space="preserve">objections to the Order may be sent in writing to the </w:t>
      </w:r>
      <w:r w:rsidR="007F04BC">
        <w:rPr>
          <w:rFonts w:ascii="Arial" w:hAnsi="Arial" w:cs="Arial"/>
          <w:snapToGrid w:val="0"/>
          <w:sz w:val="24"/>
          <w:szCs w:val="24"/>
          <w:lang w:eastAsia="en-US"/>
        </w:rPr>
        <w:t>Head of Legal Services</w:t>
      </w:r>
      <w:r w:rsidRPr="00787249">
        <w:rPr>
          <w:rFonts w:ascii="Arial" w:hAnsi="Arial" w:cs="Arial"/>
          <w:snapToGrid w:val="0"/>
          <w:sz w:val="24"/>
          <w:szCs w:val="24"/>
          <w:lang w:eastAsia="en-US"/>
        </w:rPr>
        <w:t xml:space="preserve">, </w:t>
      </w:r>
      <w:r w:rsidR="00600B06">
        <w:rPr>
          <w:rFonts w:ascii="Arial" w:hAnsi="Arial" w:cs="Arial"/>
          <w:snapToGrid w:val="0"/>
          <w:sz w:val="24"/>
          <w:szCs w:val="24"/>
          <w:lang w:eastAsia="en-US"/>
        </w:rPr>
        <w:t xml:space="preserve">Cheshire West and Chester Council, </w:t>
      </w:r>
      <w:r w:rsidRPr="006D18D0" w:rsidR="00EE6740">
        <w:rPr>
          <w:rFonts w:ascii="Arial" w:hAnsi="Arial" w:cs="Arial"/>
          <w:snapToGrid w:val="0"/>
          <w:sz w:val="24"/>
          <w:szCs w:val="24"/>
          <w:lang w:eastAsia="en-US"/>
        </w:rPr>
        <w:t xml:space="preserve">Head of </w:t>
      </w:r>
      <w:r w:rsidRPr="00A00490" w:rsidR="00EE6740">
        <w:rPr>
          <w:rFonts w:ascii="Arial" w:hAnsi="Arial" w:cs="Arial"/>
          <w:snapToGrid w:val="0"/>
          <w:sz w:val="24"/>
          <w:szCs w:val="24"/>
          <w:lang w:eastAsia="en-US"/>
        </w:rPr>
        <w:t>Legal Services</w:t>
      </w:r>
      <w:r w:rsidR="00E47B96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EE6740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Pr="00A00490" w:rsidR="00EE6740">
        <w:rPr>
          <w:rFonts w:ascii="Arial" w:hAnsi="Arial" w:cs="Arial"/>
          <w:snapToGrid w:val="0"/>
          <w:sz w:val="24"/>
          <w:szCs w:val="24"/>
          <w:lang w:eastAsia="en-US"/>
        </w:rPr>
        <w:t>c/o Public Rights of Way</w:t>
      </w:r>
      <w:r w:rsidR="00EE6740">
        <w:rPr>
          <w:rFonts w:ascii="Arial" w:hAnsi="Arial" w:cs="Arial"/>
          <w:snapToGrid w:val="0"/>
          <w:sz w:val="24"/>
          <w:szCs w:val="24"/>
          <w:lang w:eastAsia="en-US"/>
        </w:rPr>
        <w:t>,</w:t>
      </w:r>
      <w:r w:rsidR="00E47B96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 xml:space="preserve">Highway Depot, </w:t>
      </w:r>
      <w:proofErr w:type="spellStart"/>
      <w:proofErr w:type="gramStart"/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>Guilden</w:t>
      </w:r>
      <w:proofErr w:type="spellEnd"/>
      <w:proofErr w:type="gramEnd"/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 xml:space="preserve"> Sutton Lane, CH3 7EX</w:t>
      </w:r>
      <w:r w:rsidR="00710C9F">
        <w:rPr>
          <w:rFonts w:ascii="Arial" w:hAnsi="Arial" w:cs="Arial"/>
          <w:snapToGrid w:val="0"/>
          <w:sz w:val="24"/>
          <w:szCs w:val="24"/>
          <w:lang w:eastAsia="en-US"/>
        </w:rPr>
        <w:t xml:space="preserve"> no later than 6 July 2017</w:t>
      </w:r>
      <w:r w:rsidR="006C3DD1">
        <w:rPr>
          <w:rFonts w:ascii="Arial" w:hAnsi="Arial" w:cs="Arial"/>
          <w:snapToGrid w:val="0"/>
          <w:sz w:val="24"/>
          <w:szCs w:val="24"/>
          <w:lang w:eastAsia="en-US"/>
        </w:rPr>
        <w:t>.</w:t>
      </w:r>
      <w:r>
        <w:rPr>
          <w:rFonts w:ascii="Arial" w:hAnsi="Arial" w:cs="Arial"/>
          <w:b/>
          <w:snapToGrid w:val="0"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Please state the grounds on which they are made.</w:t>
      </w:r>
    </w:p>
    <w:p w:rsidR="00E344E0" w:rsidP="00737E7B" w:rsidRDefault="00E344E0">
      <w:pPr>
        <w:pStyle w:val="BodyText"/>
        <w:jc w:val="left"/>
        <w:rPr>
          <w:rFonts w:ascii="Arial" w:hAnsi="Arial" w:cs="Arial"/>
          <w:snapToGrid w:val="0"/>
          <w:sz w:val="24"/>
          <w:szCs w:val="24"/>
          <w:lang w:eastAsia="en-US"/>
        </w:rPr>
      </w:pPr>
      <w:bookmarkStart w:name="_GoBack" w:id="0"/>
      <w:bookmarkEnd w:id="0"/>
      <w:r>
        <w:rPr>
          <w:rFonts w:ascii="Arial" w:hAnsi="Arial" w:cs="Arial"/>
          <w:snapToGrid w:val="0"/>
          <w:sz w:val="24"/>
          <w:szCs w:val="24"/>
          <w:lang w:eastAsia="en-US"/>
        </w:rPr>
        <w:t>If no such representations or objections are duly made</w:t>
      </w:r>
      <w:r w:rsidR="007F04BC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 xml:space="preserve">or if any so made are withdrawn, the </w:t>
      </w:r>
      <w:r w:rsidR="007F04BC">
        <w:rPr>
          <w:rFonts w:ascii="Arial" w:hAnsi="Arial" w:cs="Arial"/>
          <w:snapToGrid w:val="0"/>
          <w:sz w:val="24"/>
          <w:szCs w:val="24"/>
          <w:lang w:eastAsia="en-US"/>
        </w:rPr>
        <w:t xml:space="preserve">Cheshire West and Chester Borough Council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may, instead of submitting the Order to the Secretary of State for the Environment, Food and Rural Affairs</w:t>
      </w:r>
      <w:r w:rsidR="007F04BC">
        <w:rPr>
          <w:rFonts w:ascii="Arial" w:hAnsi="Arial" w:cs="Arial"/>
          <w:snapToGrid w:val="0"/>
          <w:sz w:val="24"/>
          <w:szCs w:val="24"/>
          <w:lang w:eastAsia="en-US"/>
        </w:rPr>
        <w:t xml:space="preserve"> may itself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confirm the Order. If the Order is sent to the S</w:t>
      </w:r>
      <w:r w:rsidR="00E47B96">
        <w:rPr>
          <w:rFonts w:ascii="Arial" w:hAnsi="Arial" w:cs="Arial"/>
          <w:snapToGrid w:val="0"/>
          <w:sz w:val="24"/>
          <w:szCs w:val="24"/>
          <w:lang w:eastAsia="en-US"/>
        </w:rPr>
        <w:t xml:space="preserve">ecretary of State </w:t>
      </w:r>
      <w:r>
        <w:rPr>
          <w:rFonts w:ascii="Arial" w:hAnsi="Arial" w:cs="Arial"/>
          <w:snapToGrid w:val="0"/>
          <w:sz w:val="24"/>
          <w:szCs w:val="24"/>
          <w:lang w:eastAsia="en-US"/>
        </w:rPr>
        <w:t>any representations and objections that have not been withdrawn will be sent with the Order.</w:t>
      </w:r>
    </w:p>
    <w:p w:rsidR="00E344E0" w:rsidP="00737E7B" w:rsidRDefault="00E344E0">
      <w:pPr>
        <w:rPr>
          <w:rFonts w:ascii="Arial" w:hAnsi="Arial" w:cs="Arial"/>
          <w:snapToGrid w:val="0"/>
          <w:lang w:eastAsia="en-US"/>
        </w:rPr>
      </w:pPr>
    </w:p>
    <w:p w:rsidR="00E344E0" w:rsidP="00737E7B" w:rsidRDefault="006C3DD1">
      <w:pPr>
        <w:pStyle w:val="BodyText"/>
        <w:jc w:val="left"/>
        <w:rPr>
          <w:rFonts w:ascii="Arial" w:hAnsi="Arial" w:cs="Arial"/>
          <w:snapToGrid w:val="0"/>
          <w:sz w:val="24"/>
          <w:szCs w:val="24"/>
          <w:lang w:eastAsia="en-US"/>
        </w:rPr>
      </w:pPr>
      <w:r>
        <w:rPr>
          <w:rFonts w:ascii="Arial" w:hAnsi="Arial" w:cs="Arial"/>
          <w:snapToGrid w:val="0"/>
          <w:sz w:val="24"/>
          <w:szCs w:val="24"/>
          <w:lang w:eastAsia="en-US"/>
        </w:rPr>
        <w:t>25 May 2017</w:t>
      </w:r>
    </w:p>
    <w:p w:rsidRPr="00787249" w:rsidR="00742DBF" w:rsidP="00737E7B" w:rsidRDefault="00A17D4B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Head of Legal</w:t>
      </w:r>
      <w:r w:rsidR="00C51DB6">
        <w:rPr>
          <w:rFonts w:ascii="Arial" w:hAnsi="Arial" w:cs="Arial"/>
          <w:snapToGrid w:val="0"/>
          <w:lang w:eastAsia="en-US"/>
        </w:rPr>
        <w:t xml:space="preserve"> and Democratic </w:t>
      </w:r>
      <w:r>
        <w:rPr>
          <w:rFonts w:ascii="Arial" w:hAnsi="Arial" w:cs="Arial"/>
          <w:snapToGrid w:val="0"/>
          <w:lang w:eastAsia="en-US"/>
        </w:rPr>
        <w:t>Services</w:t>
      </w:r>
    </w:p>
    <w:sectPr w:rsidRPr="00787249" w:rsidR="00742DBF" w:rsidSect="00710C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C3"/>
    <w:rsid w:val="00016AB5"/>
    <w:rsid w:val="00020EBE"/>
    <w:rsid w:val="00076527"/>
    <w:rsid w:val="00087F1E"/>
    <w:rsid w:val="001145F8"/>
    <w:rsid w:val="00123E02"/>
    <w:rsid w:val="001424F7"/>
    <w:rsid w:val="00176B64"/>
    <w:rsid w:val="00177519"/>
    <w:rsid w:val="00250EAB"/>
    <w:rsid w:val="00260CD9"/>
    <w:rsid w:val="00274E21"/>
    <w:rsid w:val="002A785F"/>
    <w:rsid w:val="003122AB"/>
    <w:rsid w:val="00375856"/>
    <w:rsid w:val="004340AD"/>
    <w:rsid w:val="004513EE"/>
    <w:rsid w:val="004658B4"/>
    <w:rsid w:val="004D227E"/>
    <w:rsid w:val="0052360B"/>
    <w:rsid w:val="005366E8"/>
    <w:rsid w:val="00536A06"/>
    <w:rsid w:val="00586387"/>
    <w:rsid w:val="005B78A9"/>
    <w:rsid w:val="005C5271"/>
    <w:rsid w:val="00600B06"/>
    <w:rsid w:val="00605447"/>
    <w:rsid w:val="00617BAF"/>
    <w:rsid w:val="00627FA1"/>
    <w:rsid w:val="0066211A"/>
    <w:rsid w:val="006B1440"/>
    <w:rsid w:val="006C200F"/>
    <w:rsid w:val="006C3DD1"/>
    <w:rsid w:val="006C782F"/>
    <w:rsid w:val="00710C9F"/>
    <w:rsid w:val="00737E7B"/>
    <w:rsid w:val="00742DBF"/>
    <w:rsid w:val="00750B78"/>
    <w:rsid w:val="007544C4"/>
    <w:rsid w:val="007803E8"/>
    <w:rsid w:val="00787249"/>
    <w:rsid w:val="007974EB"/>
    <w:rsid w:val="007B585E"/>
    <w:rsid w:val="007E5D48"/>
    <w:rsid w:val="007F04BC"/>
    <w:rsid w:val="0083020A"/>
    <w:rsid w:val="008943F7"/>
    <w:rsid w:val="008E3070"/>
    <w:rsid w:val="00927ED2"/>
    <w:rsid w:val="009352F5"/>
    <w:rsid w:val="00952261"/>
    <w:rsid w:val="00962EB9"/>
    <w:rsid w:val="00A043C3"/>
    <w:rsid w:val="00A17D4B"/>
    <w:rsid w:val="00A26670"/>
    <w:rsid w:val="00A55948"/>
    <w:rsid w:val="00A6395A"/>
    <w:rsid w:val="00A666C1"/>
    <w:rsid w:val="00A80997"/>
    <w:rsid w:val="00AC103B"/>
    <w:rsid w:val="00AD2AEB"/>
    <w:rsid w:val="00AE09CD"/>
    <w:rsid w:val="00B005B9"/>
    <w:rsid w:val="00B232A2"/>
    <w:rsid w:val="00B570B2"/>
    <w:rsid w:val="00BA49BA"/>
    <w:rsid w:val="00BD6D8D"/>
    <w:rsid w:val="00C156DB"/>
    <w:rsid w:val="00C27D38"/>
    <w:rsid w:val="00C51DB6"/>
    <w:rsid w:val="00CD324B"/>
    <w:rsid w:val="00D92EA3"/>
    <w:rsid w:val="00DD1723"/>
    <w:rsid w:val="00E344E0"/>
    <w:rsid w:val="00E47B96"/>
    <w:rsid w:val="00E614B5"/>
    <w:rsid w:val="00E67B3B"/>
    <w:rsid w:val="00E804D8"/>
    <w:rsid w:val="00EC00CA"/>
    <w:rsid w:val="00EE6740"/>
    <w:rsid w:val="00F77C04"/>
    <w:rsid w:val="00F83367"/>
    <w:rsid w:val="00F91C4D"/>
    <w:rsid w:val="00FB3ABF"/>
    <w:rsid w:val="00FC5E12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0"/>
    <w:rPr>
      <w:sz w:val="24"/>
      <w:szCs w:val="24"/>
    </w:rPr>
  </w:style>
  <w:style w:type="paragraph" w:styleId="Heading3">
    <w:name w:val="heading 3"/>
    <w:basedOn w:val="Normal"/>
    <w:next w:val="Normal"/>
    <w:qFormat/>
    <w:rsid w:val="00250EAB"/>
    <w:pPr>
      <w:keepNext/>
      <w:outlineLvl w:val="2"/>
    </w:pPr>
    <w:rPr>
      <w:rFonts w:ascii="Arial" w:hAnsi="Arial"/>
      <w:spacing w:val="-5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4E0"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0"/>
    <w:rPr>
      <w:sz w:val="24"/>
      <w:szCs w:val="24"/>
    </w:rPr>
  </w:style>
  <w:style w:type="paragraph" w:styleId="Heading3">
    <w:name w:val="heading 3"/>
    <w:basedOn w:val="Normal"/>
    <w:next w:val="Normal"/>
    <w:qFormat/>
    <w:rsid w:val="00250EAB"/>
    <w:pPr>
      <w:keepNext/>
      <w:outlineLvl w:val="2"/>
    </w:pPr>
    <w:rPr>
      <w:rFonts w:ascii="Arial" w:hAnsi="Arial"/>
      <w:spacing w:val="-5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4E0"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BEB89C81</Template>
  <TotalTime>13</TotalTime>
  <Pages>1</Pages>
  <Words>595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COUNTY COUNCIL</vt:lpstr>
    </vt:vector>
  </TitlesOfParts>
  <Company>Cheshire County Council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order  Parkgate Road - Blacon (accessible)</dc:title>
  <dc:creator>Peter Lewis</dc:creator>
  <cp:lastModifiedBy>zengenti</cp:lastModifiedBy>
  <cp:revision>4</cp:revision>
  <cp:lastPrinted>2017-05-11T13:27:00Z</cp:lastPrinted>
  <dcterms:created xsi:type="dcterms:W3CDTF">2017-05-11T13:16:00Z</dcterms:created>
  <dcterms:modified xsi:type="dcterms:W3CDTF">2021-12-14T12:16:40Z</dcterms:modified>
  <cp:keywords>
  </cp:keywords>
  <dc:subject>
  </dc:subject>
</cp:coreProperties>
</file>